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Formulário de Candidatura Eleições PMI-GO Gestão 2027-2028</w:t>
      </w:r>
    </w:p>
    <w:p w:rsidR="00000000" w:rsidDel="00000000" w:rsidP="00000000" w:rsidRDefault="00000000" w:rsidRPr="00000000" w14:paraId="0000000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O Comitê Eleitoral 2026 do PMI-GO convoca os associados do capítulo para a apresentação de candidaturas nas Eleições de 2026 para o exercício no biênio 2027-2028, conforme o Capítulo VI- Das Eleições do Estatuto vigente. Nesta eleição serão eleitos membros para os seguintes cargos:</w:t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ab/>
        <w:t xml:space="preserve">- Presidente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ab/>
        <w:t xml:space="preserve">- Vice-presidente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ab/>
        <w:t xml:space="preserve">- Diretor(a) de Administração e Finanças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Para mais informações devem ser consultados o edital que rege o seguinte pleito ou a comissão eleitoral através do </w:t>
      </w:r>
      <w:r w:rsidDel="00000000" w:rsidR="00000000" w:rsidRPr="00000000">
        <w:rPr>
          <w:highlight w:val="white"/>
          <w:rtl w:val="0"/>
        </w:rPr>
        <w:t xml:space="preserve">email </w:t>
      </w:r>
      <w:hyperlink r:id="rId7">
        <w:r w:rsidDel="00000000" w:rsidR="00000000" w:rsidRPr="00000000">
          <w:rPr>
            <w:color w:val="0563c1"/>
            <w:highlight w:val="white"/>
            <w:u w:val="single"/>
            <w:rtl w:val="0"/>
          </w:rPr>
          <w:t xml:space="preserve">eleicoes@pmigo.org.br</w:t>
        </w:r>
      </w:hyperlink>
      <w:r w:rsidDel="00000000" w:rsidR="00000000" w:rsidRPr="00000000">
        <w:rPr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Cargo pretendido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Completo</w:t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PMI ID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de entrada no PMI-GO como voluntário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Conte-nos um pouco mais sobre você, utilizando de um a dois parágrafos, com descrição da formação acadêmica, experiência profissional e experiência com voluntariado dentro e fora do PMI  (máximo de 300 palavras)</w:t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Link do perfil no LinkedIn (caso houver)</w:t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Juntamente a este formulário, deve ser anexado no e-mail de candidatura uma Foto de perfil (individual/ deve estar sozinho na foto) e o Currículo Profissional. Recomenda-se que a foto possua alta resolução e que tenha tom profissional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3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Comitê Eleitoral 2026</w:t>
      </w:r>
    </w:p>
    <w:p w:rsidR="00000000" w:rsidDel="00000000" w:rsidP="00000000" w:rsidRDefault="00000000" w:rsidRPr="00000000" w14:paraId="00000027">
      <w:pPr>
        <w:spacing w:line="360" w:lineRule="auto"/>
        <w:ind w:left="3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Goiás do PMI</w:t>
      </w:r>
    </w:p>
    <w:sectPr>
      <w:headerReference r:id="rId8" w:type="default"/>
      <w:footerReference r:id="rId9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252"/>
        <w:tab w:val="right" w:leader="none" w:pos="8504"/>
      </w:tabs>
      <w:ind w:right="360"/>
      <w:jc w:val="both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center" w:leader="none" w:pos="4252"/>
        <w:tab w:val="right" w:leader="none" w:pos="8504"/>
      </w:tabs>
      <w:ind w:right="360"/>
      <w:jc w:val="both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Seção Goiânia, Goiás – Brazil do Project Management Institute – PMI-GO é o representante oficial do Project Management Institute Headquarters – PMI, Four Campus Boulevard, Newton Square, PA 19073-3299 USA, Tel. +610 356 4600 Fax + 610 356 4647 e-mail: </w:t>
    </w:r>
    <w:r w:rsidDel="00000000" w:rsidR="00000000" w:rsidRPr="00000000">
      <w:rPr>
        <w:rFonts w:ascii="Times New Roman" w:cs="Times New Roman" w:eastAsia="Times New Roman" w:hAnsi="Times New Roman"/>
        <w:color w:val="800080"/>
        <w:sz w:val="18"/>
        <w:szCs w:val="18"/>
        <w:rtl w:val="0"/>
      </w:rPr>
      <w:t xml:space="preserve">pmihq@pmi.org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Web: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800080"/>
          <w:sz w:val="18"/>
          <w:szCs w:val="18"/>
          <w:u w:val="single"/>
          <w:rtl w:val="0"/>
        </w:rPr>
        <w:t xml:space="preserve">http://www.pmi.org</w:t>
      </w:r>
    </w:hyperlink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, all rights reserved.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>
        <w:rFonts w:ascii="Times New Roman" w:cs="Times New Roman" w:eastAsia="Times New Roman" w:hAnsi="Times New Roman"/>
      </w:rPr>
    </w:pPr>
    <w:r w:rsidDel="00000000" w:rsidR="00000000" w:rsidRPr="00000000">
      <w:rPr>
        <w:color w:val="000000"/>
        <w:sz w:val="22"/>
        <w:szCs w:val="22"/>
      </w:rPr>
      <w:drawing>
        <wp:inline distB="0" distT="0" distL="0" distR="0">
          <wp:extent cx="1846759" cy="740534"/>
          <wp:effectExtent b="0" l="0" r="0" t="0"/>
          <wp:docPr descr="Uma imagem contendo Texto&#10;&#10;Descrição gerada automaticamente" id="41" name="image1.jpg"/>
          <a:graphic>
            <a:graphicData uri="http://schemas.openxmlformats.org/drawingml/2006/picture">
              <pic:pic>
                <pic:nvPicPr>
                  <pic:cNvPr descr="Uma imagem contendo Texto&#10;&#10;Descrição gerad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6759" cy="74053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D1367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2D1367"/>
  </w:style>
  <w:style w:type="paragraph" w:styleId="Rodap">
    <w:name w:val="footer"/>
    <w:basedOn w:val="Normal"/>
    <w:link w:val="RodapChar"/>
    <w:uiPriority w:val="99"/>
    <w:unhideWhenUsed w:val="1"/>
    <w:rsid w:val="002D1367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2D1367"/>
  </w:style>
  <w:style w:type="paragraph" w:styleId="PargrafodaLista">
    <w:name w:val="List Paragraph"/>
    <w:basedOn w:val="Normal"/>
    <w:uiPriority w:val="34"/>
    <w:qFormat w:val="1"/>
    <w:rsid w:val="002D1367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0658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658B6"/>
    <w:rPr>
      <w:color w:val="605e5c"/>
      <w:shd w:color="auto" w:fill="e1dfdd" w:val="clear"/>
    </w:rPr>
  </w:style>
  <w:style w:type="paragraph" w:styleId="Textodecomentrio">
    <w:name w:val="annotation text"/>
    <w:basedOn w:val="Normal"/>
    <w:link w:val="TextodecomentrioChar1"/>
    <w:uiPriority w:val="99"/>
    <w:semiHidden w:val="1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uiPriority w:val="99"/>
    <w:semiHidden w:val="1"/>
    <w:rPr>
      <w:sz w:val="20"/>
      <w:szCs w:val="20"/>
    </w:rPr>
  </w:style>
  <w:style w:type="character" w:styleId="Refdecomentrio">
    <w:name w:val="annotation reference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05021"/>
    <w:rPr>
      <w:rFonts w:ascii="Times New Roman" w:cs="Times New Roman" w:hAnsi="Times New Roman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05021"/>
    <w:rPr>
      <w:rFonts w:ascii="Times New Roman" w:cs="Times New Roman" w:hAnsi="Times New Roman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Pr>
      <w:b w:val="1"/>
      <w:bCs w:val="1"/>
    </w:rPr>
  </w:style>
  <w:style w:type="character" w:styleId="AssuntodocomentrioChar" w:customStyle="1">
    <w:name w:val="Assunto do comentário Char"/>
    <w:basedOn w:val="TextodecomentrioChar1"/>
    <w:link w:val="Assuntodocomentrio"/>
    <w:uiPriority w:val="99"/>
    <w:semiHidden w:val="1"/>
    <w:rPr>
      <w:b w:val="1"/>
      <w:bCs w:val="1"/>
      <w:sz w:val="20"/>
      <w:szCs w:val="20"/>
    </w:rPr>
  </w:style>
  <w:style w:type="character" w:styleId="TextodecomentrioChar1" w:customStyle="1">
    <w:name w:val="Texto de comentário Char1"/>
    <w:link w:val="Textodecomentrio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leicoes@pmigo.org.br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mi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KP59YRqtnZGZ4VI3TPLh3wIAxA==">CgMxLjA4AHIhMVdKYXZCeG9GV0FUcFFwTlNBUDdiVElJc0ZKeFdtcFdI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2020-11-10T11:17:00Z</dcterms:created>
  <dc:creator>Megatec Engenharia</dc:creator>
</cp:coreProperties>
</file>